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854"/>
      </w:tblGrid>
      <w:tr w:rsidR="006600F1" w:rsidRPr="00BA270F" w:rsidTr="00D16D12">
        <w:trPr>
          <w:trHeight w:val="2880"/>
          <w:jc w:val="center"/>
        </w:trPr>
        <w:tc>
          <w:tcPr>
            <w:tcW w:w="5000" w:type="pct"/>
          </w:tcPr>
          <w:p w:rsidR="00E64AD1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E64AD1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6600F1" w:rsidRPr="00196115" w:rsidRDefault="00196115" w:rsidP="00196115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96115">
              <w:rPr>
                <w:rFonts w:ascii="Arial" w:hAnsi="Arial" w:cs="Arial"/>
                <w:b/>
                <w:sz w:val="40"/>
                <w:szCs w:val="40"/>
              </w:rPr>
              <w:t xml:space="preserve">Инструкция по подключению к клиентскому рабочему месту 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Системы </w:t>
            </w:r>
            <w:proofErr w:type="spellStart"/>
            <w:r w:rsidR="000D6C93">
              <w:rPr>
                <w:rFonts w:ascii="Arial" w:hAnsi="Arial" w:cs="Arial"/>
                <w:b/>
                <w:sz w:val="40"/>
                <w:szCs w:val="40"/>
                <w:lang w:val="en-US"/>
              </w:rPr>
              <w:t>Tetraksis</w:t>
            </w:r>
            <w:proofErr w:type="spellEnd"/>
            <w:r w:rsidR="004A6023">
              <w:rPr>
                <w:rFonts w:ascii="Arial" w:hAnsi="Arial" w:cs="Arial"/>
                <w:b/>
                <w:sz w:val="40"/>
                <w:szCs w:val="40"/>
              </w:rPr>
              <w:t>.</w:t>
            </w:r>
            <w:r w:rsidR="004A6023">
              <w:rPr>
                <w:rFonts w:ascii="Arial" w:hAnsi="Arial" w:cs="Arial"/>
                <w:b/>
                <w:sz w:val="40"/>
                <w:szCs w:val="40"/>
                <w:lang w:val="en-US"/>
              </w:rPr>
              <w:t>RPC</w:t>
            </w:r>
            <w:r w:rsidRPr="00196115">
              <w:rPr>
                <w:rFonts w:ascii="Arial" w:hAnsi="Arial" w:cs="Arial"/>
                <w:b/>
                <w:sz w:val="40"/>
                <w:szCs w:val="40"/>
              </w:rPr>
              <w:t xml:space="preserve"> для проведения сертификации</w:t>
            </w:r>
          </w:p>
        </w:tc>
      </w:tr>
      <w:tr w:rsidR="006600F1" w:rsidRPr="00BA270F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4A6023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 w:rsidRPr="00BE2EEE"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logo6.gif" style="width:59.6pt;height:59.6pt;visibility:visible">
                  <v:imagedata r:id="rId7" o:title=""/>
                </v:shape>
              </w:pict>
            </w: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F32558" w:rsidRDefault="00727FC3" w:rsidP="00196115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196115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</w:tbl>
    <w:p w:rsidR="00752288" w:rsidRPr="0061648B" w:rsidRDefault="00752288" w:rsidP="00752288">
      <w:pPr>
        <w:pStyle w:val="ab"/>
        <w:rPr>
          <w:rFonts w:cs="Arial"/>
          <w:color w:val="auto"/>
        </w:rPr>
      </w:pPr>
      <w:r w:rsidRPr="0061648B">
        <w:rPr>
          <w:rFonts w:cs="Arial"/>
          <w:color w:val="auto"/>
        </w:rPr>
        <w:lastRenderedPageBreak/>
        <w:t>Оглавление</w:t>
      </w:r>
    </w:p>
    <w:p w:rsidR="0024168B" w:rsidRDefault="00BE2EEE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176776448" w:history="1">
        <w:r w:rsidR="0024168B" w:rsidRPr="00162E08">
          <w:rPr>
            <w:rStyle w:val="ac"/>
            <w:noProof/>
          </w:rPr>
          <w:t>1. Общие сведения</w:t>
        </w:r>
        <w:r w:rsidR="0024168B">
          <w:rPr>
            <w:noProof/>
            <w:webHidden/>
          </w:rPr>
          <w:tab/>
        </w:r>
        <w:r w:rsidR="0024168B">
          <w:rPr>
            <w:noProof/>
            <w:webHidden/>
          </w:rPr>
          <w:fldChar w:fldCharType="begin"/>
        </w:r>
        <w:r w:rsidR="0024168B">
          <w:rPr>
            <w:noProof/>
            <w:webHidden/>
          </w:rPr>
          <w:instrText xml:space="preserve"> PAGEREF _Toc176776448 \h </w:instrText>
        </w:r>
        <w:r w:rsidR="0024168B">
          <w:rPr>
            <w:noProof/>
            <w:webHidden/>
          </w:rPr>
        </w:r>
        <w:r w:rsidR="0024168B">
          <w:rPr>
            <w:noProof/>
            <w:webHidden/>
          </w:rPr>
          <w:fldChar w:fldCharType="separate"/>
        </w:r>
        <w:r w:rsidR="0024168B">
          <w:rPr>
            <w:noProof/>
            <w:webHidden/>
          </w:rPr>
          <w:t>3</w:t>
        </w:r>
        <w:r w:rsidR="0024168B">
          <w:rPr>
            <w:noProof/>
            <w:webHidden/>
          </w:rPr>
          <w:fldChar w:fldCharType="end"/>
        </w:r>
      </w:hyperlink>
    </w:p>
    <w:p w:rsidR="0024168B" w:rsidRDefault="0024168B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76449" w:history="1">
        <w:r w:rsidRPr="00162E08">
          <w:rPr>
            <w:rStyle w:val="ac"/>
            <w:noProof/>
            <w:lang w:val="en-US"/>
          </w:rPr>
          <w:t>2.</w:t>
        </w:r>
        <w:r w:rsidRPr="00162E08">
          <w:rPr>
            <w:rStyle w:val="ac"/>
            <w:noProof/>
          </w:rPr>
          <w:t xml:space="preserve"> Подключение к сети </w:t>
        </w:r>
        <w:r w:rsidRPr="00162E08">
          <w:rPr>
            <w:rStyle w:val="ac"/>
            <w:noProof/>
            <w:lang w:val="en-US"/>
          </w:rPr>
          <w:t>VPN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_Toc176776449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4168B" w:rsidRDefault="0024168B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76450" w:history="1">
        <w:r w:rsidRPr="00162E08">
          <w:rPr>
            <w:rStyle w:val="ac"/>
            <w:noProof/>
          </w:rPr>
          <w:t>3. Подключение к удаленному рабочему столу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_Toc176776450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4168B" w:rsidRDefault="0024168B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76451" w:history="1">
        <w:r w:rsidRPr="00162E08">
          <w:rPr>
            <w:rStyle w:val="ac"/>
            <w:noProof/>
          </w:rPr>
          <w:t xml:space="preserve">4. Запуск сервисного модуля Системы </w:t>
        </w:r>
        <w:r w:rsidRPr="00162E08">
          <w:rPr>
            <w:rStyle w:val="ac"/>
            <w:noProof/>
            <w:lang w:val="en-US"/>
          </w:rPr>
          <w:t>Tetraksis</w:t>
        </w:r>
        <w:r w:rsidRPr="00162E08">
          <w:rPr>
            <w:rStyle w:val="ac"/>
            <w:noProof/>
          </w:rPr>
          <w:t>.</w:t>
        </w:r>
        <w:r w:rsidRPr="00162E08">
          <w:rPr>
            <w:rStyle w:val="ac"/>
            <w:noProof/>
            <w:lang w:val="en-US"/>
          </w:rPr>
          <w:t>PRC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_Toc176776451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4168B" w:rsidRDefault="0024168B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76452" w:history="1">
        <w:r w:rsidRPr="00162E08">
          <w:rPr>
            <w:rStyle w:val="ac"/>
            <w:noProof/>
          </w:rPr>
          <w:t xml:space="preserve">5. Запуск эмулятора банкомата для проверки работоспособности системы </w:t>
        </w:r>
        <w:r w:rsidRPr="00162E08">
          <w:rPr>
            <w:rStyle w:val="ac"/>
            <w:noProof/>
            <w:lang w:val="en-US"/>
          </w:rPr>
          <w:t>Tetraksis</w:t>
        </w:r>
        <w:r w:rsidRPr="00162E08">
          <w:rPr>
            <w:rStyle w:val="ac"/>
            <w:noProof/>
          </w:rPr>
          <w:t>.</w:t>
        </w:r>
        <w:r w:rsidRPr="00162E08">
          <w:rPr>
            <w:rStyle w:val="ac"/>
            <w:noProof/>
            <w:lang w:val="en-US"/>
          </w:rPr>
          <w:t>PRC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_Toc176776452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4168B" w:rsidRDefault="0024168B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76776453" w:history="1">
        <w:r w:rsidRPr="00162E08">
          <w:rPr>
            <w:rStyle w:val="ac"/>
            <w:noProof/>
          </w:rPr>
          <w:t>Информация для контактов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_Toc176776453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52288" w:rsidRDefault="00BE2EEE" w:rsidP="00752288">
      <w:r w:rsidRPr="0061648B">
        <w:rPr>
          <w:rFonts w:ascii="Arial" w:hAnsi="Arial" w:cs="Arial"/>
        </w:rPr>
        <w:fldChar w:fldCharType="end"/>
      </w: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Default="00196115" w:rsidP="00196115">
      <w:pPr>
        <w:pStyle w:val="1"/>
      </w:pPr>
      <w:bookmarkStart w:id="0" w:name="_Toc176776448"/>
      <w:r>
        <w:lastRenderedPageBreak/>
        <w:t>Общие сведения</w:t>
      </w:r>
      <w:bookmarkEnd w:id="0"/>
    </w:p>
    <w:p w:rsidR="00196115" w:rsidRPr="00196115" w:rsidRDefault="00196115" w:rsidP="00196115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>Подключение осуществляется в несколько шагов:</w:t>
      </w:r>
    </w:p>
    <w:p w:rsidR="00196115" w:rsidRPr="00196115" w:rsidRDefault="00196115" w:rsidP="00196115">
      <w:pPr>
        <w:pStyle w:val="Standard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 xml:space="preserve">Настройка удалённого доступа в сеть Компании по </w:t>
      </w:r>
      <w:r w:rsidRPr="00196115">
        <w:rPr>
          <w:rFonts w:ascii="Times New Roman" w:hAnsi="Times New Roman" w:cs="Times New Roman"/>
          <w:lang w:val="en-US"/>
        </w:rPr>
        <w:t>VPN</w:t>
      </w:r>
      <w:r w:rsidRPr="00196115">
        <w:rPr>
          <w:rFonts w:ascii="Times New Roman" w:hAnsi="Times New Roman" w:cs="Times New Roman"/>
        </w:rPr>
        <w:t>.</w:t>
      </w:r>
    </w:p>
    <w:p w:rsidR="00196115" w:rsidRPr="00196115" w:rsidRDefault="00196115" w:rsidP="00196115">
      <w:pPr>
        <w:pStyle w:val="Standard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 xml:space="preserve">Подключение к выделенной для тестирования машине с настроенным рабочим местом системы </w:t>
      </w:r>
      <w:proofErr w:type="spellStart"/>
      <w:r w:rsidR="000D6C93">
        <w:rPr>
          <w:rFonts w:ascii="Times New Roman" w:hAnsi="Times New Roman" w:cs="Times New Roman"/>
          <w:lang w:val="en-US"/>
        </w:rPr>
        <w:t>Tetraksis</w:t>
      </w:r>
      <w:proofErr w:type="spellEnd"/>
      <w:r w:rsidR="004A6023" w:rsidRPr="004A6023">
        <w:rPr>
          <w:rFonts w:ascii="Times New Roman" w:hAnsi="Times New Roman" w:cs="Times New Roman"/>
        </w:rPr>
        <w:t>.</w:t>
      </w:r>
      <w:r w:rsidR="004A6023">
        <w:rPr>
          <w:rFonts w:ascii="Times New Roman" w:hAnsi="Times New Roman" w:cs="Times New Roman"/>
          <w:lang w:val="en-US"/>
        </w:rPr>
        <w:t>PRC</w:t>
      </w:r>
      <w:r w:rsidRPr="00196115">
        <w:rPr>
          <w:rFonts w:ascii="Times New Roman" w:hAnsi="Times New Roman" w:cs="Times New Roman"/>
        </w:rPr>
        <w:t xml:space="preserve"> через удалённый рабочий стол (</w:t>
      </w:r>
      <w:r w:rsidRPr="00196115">
        <w:rPr>
          <w:rFonts w:ascii="Times New Roman" w:hAnsi="Times New Roman" w:cs="Times New Roman"/>
          <w:lang w:val="en-US"/>
        </w:rPr>
        <w:t>RDP</w:t>
      </w:r>
      <w:r w:rsidRPr="00196115">
        <w:rPr>
          <w:rFonts w:ascii="Times New Roman" w:hAnsi="Times New Roman" w:cs="Times New Roman"/>
        </w:rPr>
        <w:t>).</w:t>
      </w:r>
    </w:p>
    <w:p w:rsidR="00196115" w:rsidRPr="004A6023" w:rsidRDefault="00196115" w:rsidP="00196115">
      <w:pPr>
        <w:numPr>
          <w:ilvl w:val="0"/>
          <w:numId w:val="3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Запуск </w:t>
      </w:r>
      <w:r w:rsidR="004A6023">
        <w:rPr>
          <w:sz w:val="24"/>
          <w:szCs w:val="24"/>
        </w:rPr>
        <w:t xml:space="preserve">сервисного модуля </w:t>
      </w:r>
      <w:r>
        <w:rPr>
          <w:sz w:val="24"/>
          <w:szCs w:val="24"/>
        </w:rPr>
        <w:t xml:space="preserve">системы </w:t>
      </w:r>
      <w:proofErr w:type="spellStart"/>
      <w:r w:rsidR="000D6C93">
        <w:rPr>
          <w:sz w:val="24"/>
          <w:szCs w:val="24"/>
          <w:lang w:val="en-US"/>
        </w:rPr>
        <w:t>Tetraksis</w:t>
      </w:r>
      <w:proofErr w:type="spellEnd"/>
      <w:r w:rsidR="004A6023" w:rsidRPr="004A6023">
        <w:rPr>
          <w:sz w:val="24"/>
          <w:szCs w:val="24"/>
        </w:rPr>
        <w:t>.</w:t>
      </w:r>
      <w:r w:rsidR="004A6023">
        <w:rPr>
          <w:sz w:val="24"/>
          <w:szCs w:val="24"/>
          <w:lang w:val="en-US"/>
        </w:rPr>
        <w:t>PRC</w:t>
      </w:r>
      <w:r w:rsidRPr="00196115">
        <w:rPr>
          <w:sz w:val="24"/>
          <w:szCs w:val="24"/>
        </w:rPr>
        <w:t>.</w:t>
      </w:r>
    </w:p>
    <w:p w:rsidR="004A6023" w:rsidRDefault="004A6023" w:rsidP="00196115">
      <w:pPr>
        <w:numPr>
          <w:ilvl w:val="0"/>
          <w:numId w:val="3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Запуск эмулятора банкомата для проверки работоспособности системы </w:t>
      </w:r>
      <w:proofErr w:type="spellStart"/>
      <w:r>
        <w:rPr>
          <w:sz w:val="24"/>
          <w:szCs w:val="24"/>
          <w:lang w:val="en-US"/>
        </w:rPr>
        <w:t>Tetraksis</w:t>
      </w:r>
      <w:proofErr w:type="spellEnd"/>
      <w:r w:rsidRPr="004A6023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PRC</w:t>
      </w:r>
      <w:r>
        <w:rPr>
          <w:sz w:val="24"/>
          <w:szCs w:val="24"/>
        </w:rPr>
        <w:t>.</w:t>
      </w:r>
    </w:p>
    <w:p w:rsidR="00196115" w:rsidRPr="00196115" w:rsidRDefault="00196115" w:rsidP="00196115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196115" w:rsidP="00196115">
      <w:pPr>
        <w:pStyle w:val="1"/>
        <w:rPr>
          <w:lang w:val="en-US"/>
        </w:rPr>
      </w:pPr>
      <w:bookmarkStart w:id="1" w:name="_Toc176776449"/>
      <w:r>
        <w:lastRenderedPageBreak/>
        <w:t xml:space="preserve">Подключение к сети </w:t>
      </w:r>
      <w:r>
        <w:rPr>
          <w:lang w:val="en-US"/>
        </w:rPr>
        <w:t>VPN</w:t>
      </w:r>
      <w:bookmarkEnd w:id="1"/>
    </w:p>
    <w:p w:rsidR="00E57CA5" w:rsidRDefault="00260D3D" w:rsidP="00EC642A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 xml:space="preserve">Для организации удаленного доступа к стенду из сети интернет требуется настроить подключение через </w:t>
      </w:r>
      <w:r w:rsidRPr="00EC642A">
        <w:rPr>
          <w:sz w:val="24"/>
          <w:szCs w:val="24"/>
          <w:lang w:val="en-US" w:eastAsia="en-US"/>
        </w:rPr>
        <w:t>VPN</w:t>
      </w:r>
      <w:r w:rsidRPr="00EC642A">
        <w:rPr>
          <w:sz w:val="24"/>
          <w:szCs w:val="24"/>
          <w:lang w:eastAsia="en-US"/>
        </w:rPr>
        <w:t xml:space="preserve"> в сеть Компании. </w:t>
      </w:r>
    </w:p>
    <w:p w:rsidR="00260D3D" w:rsidRPr="00E57CA5" w:rsidRDefault="00E57CA5" w:rsidP="00EC642A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Весь комплект для организации подключения к данному стенду через </w:t>
      </w:r>
      <w:r>
        <w:rPr>
          <w:sz w:val="24"/>
          <w:szCs w:val="24"/>
          <w:lang w:val="en-US" w:eastAsia="en-US"/>
        </w:rPr>
        <w:t>VPN</w:t>
      </w:r>
      <w:r>
        <w:rPr>
          <w:sz w:val="24"/>
          <w:szCs w:val="24"/>
          <w:lang w:eastAsia="en-US"/>
        </w:rPr>
        <w:t xml:space="preserve"> (клиент </w:t>
      </w:r>
      <w:r>
        <w:rPr>
          <w:sz w:val="24"/>
          <w:szCs w:val="24"/>
          <w:lang w:val="en-US" w:eastAsia="en-US"/>
        </w:rPr>
        <w:t>OpenVPN</w:t>
      </w:r>
      <w:r>
        <w:rPr>
          <w:sz w:val="24"/>
          <w:szCs w:val="24"/>
          <w:lang w:eastAsia="en-US"/>
        </w:rPr>
        <w:t>, ключи, сертификаты, пароли</w:t>
      </w:r>
      <w:r w:rsidR="00987AC1">
        <w:rPr>
          <w:sz w:val="24"/>
          <w:szCs w:val="24"/>
          <w:lang w:eastAsia="en-US"/>
        </w:rPr>
        <w:t>, конфигурация</w:t>
      </w:r>
      <w:r>
        <w:rPr>
          <w:sz w:val="24"/>
          <w:szCs w:val="24"/>
          <w:lang w:eastAsia="en-US"/>
        </w:rPr>
        <w:t>) будет передан по запросу.</w:t>
      </w:r>
    </w:p>
    <w:p w:rsidR="00E57CA5" w:rsidRPr="00E57CA5" w:rsidRDefault="00E57CA5" w:rsidP="00EC642A">
      <w:pPr>
        <w:spacing w:after="0" w:line="360" w:lineRule="auto"/>
        <w:ind w:firstLine="567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Настройка подключения через </w:t>
      </w:r>
      <w:r>
        <w:rPr>
          <w:sz w:val="24"/>
          <w:szCs w:val="24"/>
          <w:lang w:val="en-US" w:eastAsia="en-US"/>
        </w:rPr>
        <w:t>VPN</w:t>
      </w:r>
      <w:r w:rsidRPr="00E57CA5">
        <w:rPr>
          <w:sz w:val="24"/>
          <w:szCs w:val="24"/>
          <w:lang w:eastAsia="en-US"/>
        </w:rPr>
        <w:t>:</w:t>
      </w:r>
    </w:p>
    <w:p w:rsidR="00002DD4" w:rsidRDefault="00E57CA5" w:rsidP="00002DD4">
      <w:pPr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</w:t>
      </w:r>
      <w:r w:rsidR="00EC642A">
        <w:rPr>
          <w:sz w:val="24"/>
          <w:szCs w:val="24"/>
          <w:lang w:eastAsia="en-US"/>
        </w:rPr>
        <w:t>еобходимо</w:t>
      </w:r>
      <w:r w:rsidR="00260D3D" w:rsidRPr="00EC642A">
        <w:rPr>
          <w:sz w:val="24"/>
          <w:szCs w:val="24"/>
          <w:lang w:eastAsia="en-US"/>
        </w:rPr>
        <w:t xml:space="preserve"> установить клиент </w:t>
      </w:r>
      <w:r w:rsidR="00260D3D" w:rsidRPr="00EC642A">
        <w:rPr>
          <w:sz w:val="24"/>
          <w:szCs w:val="24"/>
          <w:lang w:val="en-US" w:eastAsia="en-US"/>
        </w:rPr>
        <w:t>OpenVPN</w:t>
      </w:r>
      <w:r w:rsidR="00260D3D" w:rsidRPr="00EC642A">
        <w:rPr>
          <w:sz w:val="24"/>
          <w:szCs w:val="24"/>
          <w:lang w:eastAsia="en-US"/>
        </w:rPr>
        <w:t xml:space="preserve"> не ниже версии 2.5.8. Установку клиента желательно провести в каталог «</w:t>
      </w:r>
      <w:r w:rsidR="00260D3D" w:rsidRPr="00EC642A">
        <w:rPr>
          <w:sz w:val="24"/>
          <w:szCs w:val="24"/>
          <w:lang w:val="en-US" w:eastAsia="en-US"/>
        </w:rPr>
        <w:t>c</w:t>
      </w:r>
      <w:r w:rsidR="00260D3D" w:rsidRPr="00EC642A">
        <w:rPr>
          <w:sz w:val="24"/>
          <w:szCs w:val="24"/>
          <w:lang w:eastAsia="en-US"/>
        </w:rPr>
        <w:t>:\</w:t>
      </w:r>
      <w:r w:rsidR="00260D3D" w:rsidRPr="00EC642A">
        <w:rPr>
          <w:sz w:val="24"/>
          <w:szCs w:val="24"/>
          <w:lang w:val="en-US" w:eastAsia="en-US"/>
        </w:rPr>
        <w:t>OpenVPN</w:t>
      </w:r>
      <w:r w:rsidR="00260D3D" w:rsidRPr="00EC642A">
        <w:rPr>
          <w:sz w:val="24"/>
          <w:szCs w:val="24"/>
          <w:lang w:eastAsia="en-US"/>
        </w:rPr>
        <w:t>\», тогда не потребуется изменять пути в конфигурационном файле, передаваемом вместе с комплектом ключей и сертификатов.</w:t>
      </w:r>
    </w:p>
    <w:p w:rsidR="00260D3D" w:rsidRPr="00002DD4" w:rsidRDefault="00260D3D" w:rsidP="00002DD4">
      <w:pPr>
        <w:spacing w:after="0" w:line="360" w:lineRule="auto"/>
        <w:ind w:left="927"/>
        <w:jc w:val="both"/>
        <w:rPr>
          <w:sz w:val="24"/>
          <w:szCs w:val="24"/>
          <w:lang w:eastAsia="en-US"/>
        </w:rPr>
      </w:pPr>
      <w:r w:rsidRPr="00002DD4">
        <w:rPr>
          <w:sz w:val="24"/>
          <w:szCs w:val="24"/>
          <w:lang w:eastAsia="en-US"/>
        </w:rPr>
        <w:t xml:space="preserve">Версия клиента </w:t>
      </w:r>
      <w:r w:rsidRPr="00002DD4">
        <w:rPr>
          <w:sz w:val="24"/>
          <w:szCs w:val="24"/>
          <w:lang w:val="en-US" w:eastAsia="en-US"/>
        </w:rPr>
        <w:t>OpenVPN</w:t>
      </w:r>
      <w:r w:rsidRPr="00002DD4">
        <w:rPr>
          <w:sz w:val="24"/>
          <w:szCs w:val="24"/>
          <w:lang w:eastAsia="en-US"/>
        </w:rPr>
        <w:t xml:space="preserve"> для </w:t>
      </w:r>
      <w:r w:rsidRPr="00002DD4">
        <w:rPr>
          <w:sz w:val="24"/>
          <w:szCs w:val="24"/>
          <w:lang w:val="en-US" w:eastAsia="en-US"/>
        </w:rPr>
        <w:t>Windows</w:t>
      </w:r>
      <w:r w:rsidRPr="00002DD4">
        <w:rPr>
          <w:sz w:val="24"/>
          <w:szCs w:val="24"/>
          <w:lang w:eastAsia="en-US"/>
        </w:rPr>
        <w:t xml:space="preserve"> </w:t>
      </w:r>
      <w:r w:rsidRPr="00002DD4">
        <w:rPr>
          <w:sz w:val="24"/>
          <w:szCs w:val="24"/>
          <w:lang w:val="en-US" w:eastAsia="en-US"/>
        </w:rPr>
        <w:t>x</w:t>
      </w:r>
      <w:r w:rsidRPr="00002DD4">
        <w:rPr>
          <w:sz w:val="24"/>
          <w:szCs w:val="24"/>
          <w:lang w:eastAsia="en-US"/>
        </w:rPr>
        <w:t xml:space="preserve">64 </w:t>
      </w:r>
      <w:r w:rsidR="00475BE6" w:rsidRPr="00002DD4">
        <w:rPr>
          <w:sz w:val="24"/>
          <w:szCs w:val="24"/>
          <w:lang w:eastAsia="en-US"/>
        </w:rPr>
        <w:t xml:space="preserve">(OpenVPN-2.5.8-I604-amd64.msi) </w:t>
      </w:r>
      <w:r w:rsidRPr="00002DD4">
        <w:rPr>
          <w:sz w:val="24"/>
          <w:szCs w:val="24"/>
          <w:lang w:eastAsia="en-US"/>
        </w:rPr>
        <w:t xml:space="preserve">так же передается в </w:t>
      </w:r>
      <w:r w:rsidR="00475BE6" w:rsidRPr="00002DD4">
        <w:rPr>
          <w:sz w:val="24"/>
          <w:szCs w:val="24"/>
          <w:lang w:eastAsia="en-US"/>
        </w:rPr>
        <w:t xml:space="preserve">общем </w:t>
      </w:r>
      <w:r w:rsidRPr="00002DD4">
        <w:rPr>
          <w:sz w:val="24"/>
          <w:szCs w:val="24"/>
          <w:lang w:eastAsia="en-US"/>
        </w:rPr>
        <w:t xml:space="preserve">комплекте. </w:t>
      </w:r>
    </w:p>
    <w:p w:rsidR="00260D3D" w:rsidRPr="00EC642A" w:rsidRDefault="00260D3D" w:rsidP="00E57CA5">
      <w:pPr>
        <w:numPr>
          <w:ilvl w:val="0"/>
          <w:numId w:val="38"/>
        </w:numPr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 xml:space="preserve">После </w:t>
      </w:r>
      <w:r w:rsidR="00475BE6" w:rsidRPr="00EC642A">
        <w:rPr>
          <w:sz w:val="24"/>
          <w:szCs w:val="24"/>
          <w:lang w:eastAsia="en-US"/>
        </w:rPr>
        <w:t xml:space="preserve">установки клиента </w:t>
      </w:r>
      <w:r w:rsidR="00475BE6" w:rsidRPr="00EC642A">
        <w:rPr>
          <w:sz w:val="24"/>
          <w:szCs w:val="24"/>
          <w:lang w:val="en-US" w:eastAsia="en-US"/>
        </w:rPr>
        <w:t>OpenVPN</w:t>
      </w:r>
      <w:r w:rsidR="00EC642A">
        <w:rPr>
          <w:sz w:val="24"/>
          <w:szCs w:val="24"/>
          <w:lang w:eastAsia="en-US"/>
        </w:rPr>
        <w:t xml:space="preserve"> необходимо выполнить следующие действия</w:t>
      </w:r>
      <w:r w:rsidR="00475BE6" w:rsidRPr="00EC642A">
        <w:rPr>
          <w:sz w:val="24"/>
          <w:szCs w:val="24"/>
          <w:lang w:eastAsia="en-US"/>
        </w:rPr>
        <w:t>:</w:t>
      </w:r>
    </w:p>
    <w:p w:rsidR="00475BE6" w:rsidRPr="00EC642A" w:rsidRDefault="00475BE6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>Ключи и сертификаты (</w:t>
      </w:r>
      <w:proofErr w:type="spellStart"/>
      <w:r w:rsidRPr="00EC642A">
        <w:rPr>
          <w:sz w:val="24"/>
          <w:szCs w:val="24"/>
          <w:lang w:eastAsia="en-US"/>
        </w:rPr>
        <w:t>ca.crt</w:t>
      </w:r>
      <w:proofErr w:type="spellEnd"/>
      <w:r w:rsidRPr="00EC642A">
        <w:rPr>
          <w:sz w:val="24"/>
          <w:szCs w:val="24"/>
          <w:lang w:eastAsia="en-US"/>
        </w:rPr>
        <w:t xml:space="preserve">, </w:t>
      </w:r>
      <w:proofErr w:type="spellStart"/>
      <w:r w:rsidRPr="00EC642A">
        <w:rPr>
          <w:sz w:val="24"/>
          <w:szCs w:val="24"/>
          <w:lang w:eastAsia="en-US"/>
        </w:rPr>
        <w:t>ikt.crt</w:t>
      </w:r>
      <w:proofErr w:type="spellEnd"/>
      <w:r w:rsidRPr="00EC642A">
        <w:rPr>
          <w:sz w:val="24"/>
          <w:szCs w:val="24"/>
          <w:lang w:eastAsia="en-US"/>
        </w:rPr>
        <w:t xml:space="preserve">, </w:t>
      </w:r>
      <w:proofErr w:type="spellStart"/>
      <w:r w:rsidRPr="00EC642A">
        <w:rPr>
          <w:sz w:val="24"/>
          <w:szCs w:val="24"/>
          <w:lang w:eastAsia="en-US"/>
        </w:rPr>
        <w:t>ikt.key</w:t>
      </w:r>
      <w:proofErr w:type="spellEnd"/>
      <w:r w:rsidRPr="00EC642A">
        <w:rPr>
          <w:sz w:val="24"/>
          <w:szCs w:val="24"/>
          <w:lang w:eastAsia="en-US"/>
        </w:rPr>
        <w:t xml:space="preserve">) скопировать по </w:t>
      </w:r>
      <w:r w:rsidR="00E57CA5" w:rsidRPr="00EC642A">
        <w:rPr>
          <w:sz w:val="24"/>
          <w:szCs w:val="24"/>
          <w:lang w:eastAsia="en-US"/>
        </w:rPr>
        <w:t xml:space="preserve">пути: </w:t>
      </w:r>
      <w:r w:rsidR="00E57CA5">
        <w:rPr>
          <w:sz w:val="24"/>
          <w:szCs w:val="24"/>
          <w:lang w:eastAsia="en-US"/>
        </w:rPr>
        <w:t>«</w:t>
      </w:r>
      <w:r w:rsidRPr="00EC642A">
        <w:rPr>
          <w:sz w:val="24"/>
          <w:szCs w:val="24"/>
          <w:lang w:val="en-US" w:eastAsia="en-US"/>
        </w:rPr>
        <w:t>C</w:t>
      </w:r>
      <w:r w:rsidRPr="00EC642A">
        <w:rPr>
          <w:sz w:val="24"/>
          <w:szCs w:val="24"/>
          <w:lang w:eastAsia="en-US"/>
        </w:rPr>
        <w:t>:\</w:t>
      </w:r>
      <w:proofErr w:type="spellStart"/>
      <w:r w:rsidRPr="00EC642A">
        <w:rPr>
          <w:sz w:val="24"/>
          <w:szCs w:val="24"/>
          <w:lang w:val="en-US" w:eastAsia="en-US"/>
        </w:rPr>
        <w:t>OpenVPN</w:t>
      </w:r>
      <w:proofErr w:type="spellEnd"/>
      <w:r w:rsidRPr="00EC642A">
        <w:rPr>
          <w:sz w:val="24"/>
          <w:szCs w:val="24"/>
          <w:lang w:eastAsia="en-US"/>
        </w:rPr>
        <w:t>\</w:t>
      </w:r>
      <w:r w:rsidRPr="00EC642A">
        <w:rPr>
          <w:sz w:val="24"/>
          <w:szCs w:val="24"/>
          <w:lang w:val="en-US" w:eastAsia="en-US"/>
        </w:rPr>
        <w:t>easy</w:t>
      </w:r>
      <w:r w:rsidRPr="00EC642A">
        <w:rPr>
          <w:sz w:val="24"/>
          <w:szCs w:val="24"/>
          <w:lang w:eastAsia="en-US"/>
        </w:rPr>
        <w:t>-</w:t>
      </w:r>
      <w:proofErr w:type="spellStart"/>
      <w:r w:rsidRPr="00EC642A">
        <w:rPr>
          <w:sz w:val="24"/>
          <w:szCs w:val="24"/>
          <w:lang w:val="en-US" w:eastAsia="en-US"/>
        </w:rPr>
        <w:t>rsa</w:t>
      </w:r>
      <w:proofErr w:type="spellEnd"/>
      <w:r w:rsidRPr="00EC642A">
        <w:rPr>
          <w:sz w:val="24"/>
          <w:szCs w:val="24"/>
          <w:lang w:eastAsia="en-US"/>
        </w:rPr>
        <w:t>\</w:t>
      </w:r>
      <w:r w:rsidRPr="00EC642A">
        <w:rPr>
          <w:sz w:val="24"/>
          <w:szCs w:val="24"/>
          <w:lang w:val="en-US" w:eastAsia="en-US"/>
        </w:rPr>
        <w:t>keys</w:t>
      </w:r>
      <w:r w:rsidRPr="00EC642A">
        <w:rPr>
          <w:sz w:val="24"/>
          <w:szCs w:val="24"/>
          <w:lang w:eastAsia="en-US"/>
        </w:rPr>
        <w:t>\»</w:t>
      </w:r>
    </w:p>
    <w:p w:rsidR="00475BE6" w:rsidRPr="00EC642A" w:rsidRDefault="00475BE6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>Конфигурационный файл и файл с логином/паролем (</w:t>
      </w:r>
      <w:proofErr w:type="spellStart"/>
      <w:r w:rsidRPr="00EC642A">
        <w:rPr>
          <w:sz w:val="24"/>
          <w:szCs w:val="24"/>
          <w:lang w:eastAsia="en-US"/>
        </w:rPr>
        <w:t>ikt.ovpn</w:t>
      </w:r>
      <w:proofErr w:type="spellEnd"/>
      <w:r w:rsidRPr="00EC642A">
        <w:rPr>
          <w:sz w:val="24"/>
          <w:szCs w:val="24"/>
          <w:lang w:eastAsia="en-US"/>
        </w:rPr>
        <w:t xml:space="preserve"> и ikt.txt) для подключения скопировать по пути: «</w:t>
      </w:r>
      <w:proofErr w:type="spellStart"/>
      <w:r w:rsidRPr="00EC642A">
        <w:rPr>
          <w:sz w:val="24"/>
          <w:szCs w:val="24"/>
          <w:lang w:eastAsia="en-US"/>
        </w:rPr>
        <w:t>C:\OpenVPN\config\</w:t>
      </w:r>
      <w:proofErr w:type="spellEnd"/>
      <w:r w:rsidRPr="00EC642A">
        <w:rPr>
          <w:sz w:val="24"/>
          <w:szCs w:val="24"/>
          <w:lang w:eastAsia="en-US"/>
        </w:rPr>
        <w:t>»</w:t>
      </w:r>
    </w:p>
    <w:p w:rsidR="00475BE6" w:rsidRPr="00EC642A" w:rsidRDefault="00475BE6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 w:rsidRPr="00EC642A">
        <w:rPr>
          <w:sz w:val="24"/>
          <w:szCs w:val="24"/>
          <w:lang w:eastAsia="en-US"/>
        </w:rPr>
        <w:t xml:space="preserve">Если клиент установлен по другому пути, поправить пути для ключей в файле </w:t>
      </w:r>
      <w:proofErr w:type="spellStart"/>
      <w:r w:rsidRPr="00EC642A">
        <w:rPr>
          <w:sz w:val="24"/>
          <w:szCs w:val="24"/>
          <w:lang w:eastAsia="en-US"/>
        </w:rPr>
        <w:t>ikt.ovpn</w:t>
      </w:r>
      <w:proofErr w:type="spellEnd"/>
      <w:r w:rsidR="00EC642A">
        <w:rPr>
          <w:sz w:val="24"/>
          <w:szCs w:val="24"/>
          <w:lang w:eastAsia="en-US"/>
        </w:rPr>
        <w:t>.</w:t>
      </w:r>
    </w:p>
    <w:p w:rsidR="00475BE6" w:rsidRPr="00EC642A" w:rsidRDefault="00E57CA5" w:rsidP="00002DD4">
      <w:pPr>
        <w:numPr>
          <w:ilvl w:val="1"/>
          <w:numId w:val="38"/>
        </w:numPr>
        <w:tabs>
          <w:tab w:val="left" w:pos="1843"/>
        </w:tabs>
        <w:spacing w:after="0" w:line="360" w:lineRule="auto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Ввести логин/пароль для подключения.</w:t>
      </w:r>
    </w:p>
    <w:p w:rsidR="00196115" w:rsidRDefault="00196115" w:rsidP="00196115">
      <w:pPr>
        <w:pStyle w:val="1"/>
      </w:pPr>
      <w:bookmarkStart w:id="2" w:name="_Toc176776450"/>
      <w:r>
        <w:lastRenderedPageBreak/>
        <w:t>Подключение к удаленному рабочему столу</w:t>
      </w:r>
      <w:bookmarkEnd w:id="2"/>
    </w:p>
    <w:p w:rsidR="00634E4E" w:rsidRDefault="00196115" w:rsidP="00196115">
      <w:pPr>
        <w:pStyle w:val="Standard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подключения к удаленному рабочему столу необходимо </w:t>
      </w:r>
      <w:r w:rsidR="00634E4E">
        <w:rPr>
          <w:rFonts w:ascii="Times New Roman" w:hAnsi="Times New Roman" w:cs="Times New Roman"/>
        </w:rPr>
        <w:t>выполнить следующие действия:</w:t>
      </w:r>
    </w:p>
    <w:p w:rsidR="00196115" w:rsidRPr="00196115" w:rsidRDefault="00634E4E" w:rsidP="00634E4E">
      <w:pPr>
        <w:pStyle w:val="Standard"/>
        <w:numPr>
          <w:ilvl w:val="0"/>
          <w:numId w:val="35"/>
        </w:numPr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196115">
        <w:rPr>
          <w:rFonts w:ascii="Times New Roman" w:hAnsi="Times New Roman" w:cs="Times New Roman"/>
        </w:rPr>
        <w:t>апустить</w:t>
      </w:r>
      <w:r w:rsidR="00196115" w:rsidRPr="00196115">
        <w:rPr>
          <w:rFonts w:ascii="Times New Roman" w:hAnsi="Times New Roman" w:cs="Times New Roman"/>
        </w:rPr>
        <w:t xml:space="preserve"> предпочитаемый клиент удалённого рабочего стола (</w:t>
      </w:r>
      <w:r w:rsidR="00196115" w:rsidRPr="00196115">
        <w:rPr>
          <w:rFonts w:ascii="Times New Roman" w:hAnsi="Times New Roman" w:cs="Times New Roman"/>
          <w:lang w:val="en-US"/>
        </w:rPr>
        <w:t>RDP</w:t>
      </w:r>
      <w:r w:rsidR="00196115">
        <w:rPr>
          <w:rFonts w:ascii="Times New Roman" w:hAnsi="Times New Roman" w:cs="Times New Roman"/>
        </w:rPr>
        <w:t>). Д</w:t>
      </w:r>
      <w:r w:rsidR="00196115" w:rsidRPr="00196115">
        <w:rPr>
          <w:rFonts w:ascii="Times New Roman" w:hAnsi="Times New Roman" w:cs="Times New Roman"/>
        </w:rPr>
        <w:t xml:space="preserve">ля </w:t>
      </w:r>
      <w:r w:rsidR="00196115" w:rsidRPr="00196115">
        <w:rPr>
          <w:rFonts w:ascii="Times New Roman" w:hAnsi="Times New Roman" w:cs="Times New Roman"/>
          <w:lang w:val="en-US"/>
        </w:rPr>
        <w:t>Windows</w:t>
      </w:r>
      <w:r w:rsidR="00196115">
        <w:rPr>
          <w:rFonts w:ascii="Times New Roman" w:hAnsi="Times New Roman" w:cs="Times New Roman"/>
        </w:rPr>
        <w:t>, например, можно</w:t>
      </w:r>
      <w:r w:rsidR="00196115" w:rsidRPr="00196115">
        <w:rPr>
          <w:rFonts w:ascii="Times New Roman" w:hAnsi="Times New Roman" w:cs="Times New Roman"/>
        </w:rPr>
        <w:t xml:space="preserve"> вве</w:t>
      </w:r>
      <w:r w:rsidR="00196115">
        <w:rPr>
          <w:rFonts w:ascii="Times New Roman" w:hAnsi="Times New Roman" w:cs="Times New Roman"/>
        </w:rPr>
        <w:t>сти ком</w:t>
      </w:r>
      <w:r w:rsidR="00196115" w:rsidRPr="00196115">
        <w:rPr>
          <w:rFonts w:ascii="Times New Roman" w:hAnsi="Times New Roman" w:cs="Times New Roman"/>
        </w:rPr>
        <w:t xml:space="preserve">анду </w:t>
      </w:r>
      <w:proofErr w:type="spellStart"/>
      <w:r w:rsidR="00196115" w:rsidRPr="00196115">
        <w:rPr>
          <w:rFonts w:ascii="Times New Roman" w:hAnsi="Times New Roman" w:cs="Times New Roman"/>
          <w:lang w:val="en-US"/>
        </w:rPr>
        <w:t>mstsc</w:t>
      </w:r>
      <w:proofErr w:type="spellEnd"/>
      <w:r w:rsidR="00196115">
        <w:rPr>
          <w:rFonts w:ascii="Times New Roman" w:hAnsi="Times New Roman" w:cs="Times New Roman"/>
        </w:rPr>
        <w:t xml:space="preserve"> и</w:t>
      </w:r>
      <w:r w:rsidR="00196115" w:rsidRPr="00196115">
        <w:rPr>
          <w:rFonts w:ascii="Times New Roman" w:hAnsi="Times New Roman" w:cs="Times New Roman"/>
        </w:rPr>
        <w:t xml:space="preserve"> в </w:t>
      </w:r>
      <w:r w:rsidR="00196115">
        <w:rPr>
          <w:rFonts w:ascii="Times New Roman" w:hAnsi="Times New Roman" w:cs="Times New Roman"/>
        </w:rPr>
        <w:t>открывшемся</w:t>
      </w:r>
      <w:r w:rsidR="00196115" w:rsidRPr="00196115">
        <w:rPr>
          <w:rFonts w:ascii="Times New Roman" w:hAnsi="Times New Roman" w:cs="Times New Roman"/>
        </w:rPr>
        <w:t xml:space="preserve"> окне </w:t>
      </w:r>
      <w:r w:rsidR="00196115">
        <w:rPr>
          <w:rFonts w:ascii="Times New Roman" w:hAnsi="Times New Roman" w:cs="Times New Roman"/>
        </w:rPr>
        <w:t>указать</w:t>
      </w:r>
      <w:r w:rsidR="00196115" w:rsidRPr="00196115">
        <w:rPr>
          <w:rFonts w:ascii="Times New Roman" w:hAnsi="Times New Roman" w:cs="Times New Roman"/>
        </w:rPr>
        <w:t>:</w:t>
      </w:r>
    </w:p>
    <w:p w:rsidR="00196115" w:rsidRPr="00196115" w:rsidRDefault="00196115" w:rsidP="00634E4E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>Адрес сервера: 192.168.45.167:23389</w:t>
      </w:r>
    </w:p>
    <w:p w:rsidR="00196115" w:rsidRPr="00196115" w:rsidRDefault="00196115" w:rsidP="00634E4E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 xml:space="preserve">Имя пользователя: </w:t>
      </w:r>
      <w:proofErr w:type="spellStart"/>
      <w:r w:rsidRPr="00196115">
        <w:rPr>
          <w:rFonts w:ascii="Times New Roman" w:hAnsi="Times New Roman" w:cs="Times New Roman"/>
          <w:lang w:val="en-US"/>
        </w:rPr>
        <w:t>ikt</w:t>
      </w:r>
      <w:proofErr w:type="spellEnd"/>
    </w:p>
    <w:p w:rsidR="00196115" w:rsidRPr="00196115" w:rsidRDefault="00196115" w:rsidP="00634E4E">
      <w:pPr>
        <w:pStyle w:val="Standard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196115">
        <w:rPr>
          <w:rFonts w:ascii="Times New Roman" w:hAnsi="Times New Roman" w:cs="Times New Roman"/>
        </w:rPr>
        <w:t>Пароль: 123456</w:t>
      </w:r>
    </w:p>
    <w:p w:rsidR="00196115" w:rsidRPr="00196115" w:rsidRDefault="00BE2EEE" w:rsidP="00634E4E">
      <w:pPr>
        <w:numPr>
          <w:ilvl w:val="0"/>
          <w:numId w:val="35"/>
        </w:numPr>
        <w:spacing w:after="0" w:line="360" w:lineRule="auto"/>
        <w:ind w:left="709"/>
        <w:jc w:val="both"/>
        <w:rPr>
          <w:sz w:val="24"/>
          <w:szCs w:val="24"/>
          <w:lang w:eastAsia="en-US"/>
        </w:rPr>
      </w:pPr>
      <w:r w:rsidRPr="00BE2EE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7.95pt;margin-top:194.25pt;width:305.25pt;height:.05pt;z-index:251661312" stroked="f">
            <v:textbox style="mso-fit-shape-to-text:t" inset="0,0,0,0">
              <w:txbxContent>
                <w:p w:rsidR="007160D6" w:rsidRPr="00CB4008" w:rsidRDefault="007160D6" w:rsidP="007160D6">
                  <w:pPr>
                    <w:pStyle w:val="ae"/>
                    <w:rPr>
                      <w:noProof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r w:rsidR="00BE2EEE">
                    <w:fldChar w:fldCharType="begin"/>
                  </w:r>
                  <w:r w:rsidR="00475BE6">
                    <w:instrText xml:space="preserve"> SEQ Рисунок \* ARABIC </w:instrText>
                  </w:r>
                  <w:r w:rsidR="00BE2EEE">
                    <w:fldChar w:fldCharType="separate"/>
                  </w:r>
                  <w:r w:rsidR="0024168B">
                    <w:rPr>
                      <w:noProof/>
                    </w:rPr>
                    <w:t>1</w:t>
                  </w:r>
                  <w:r w:rsidR="00BE2EEE">
                    <w:rPr>
                      <w:noProof/>
                    </w:rPr>
                    <w:fldChar w:fldCharType="end"/>
                  </w:r>
                  <w:r>
                    <w:t xml:space="preserve"> Окно для подключения к удаленному рабочему столу</w:t>
                  </w:r>
                </w:p>
              </w:txbxContent>
            </v:textbox>
            <w10:wrap type="topAndBottom"/>
          </v:shape>
        </w:pict>
      </w:r>
      <w:r w:rsidR="00196115" w:rsidRPr="00196115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876840" cy="2409839"/>
            <wp:effectExtent l="0" t="0" r="9360" b="9511"/>
            <wp:wrapTopAndBottom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840" cy="240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4E4E">
        <w:rPr>
          <w:sz w:val="24"/>
          <w:szCs w:val="24"/>
        </w:rPr>
        <w:t>Н</w:t>
      </w:r>
      <w:r w:rsidR="00196115" w:rsidRPr="00196115">
        <w:rPr>
          <w:sz w:val="24"/>
          <w:szCs w:val="24"/>
        </w:rPr>
        <w:t>аж</w:t>
      </w:r>
      <w:r w:rsidR="00196115">
        <w:rPr>
          <w:sz w:val="24"/>
          <w:szCs w:val="24"/>
        </w:rPr>
        <w:t>ать кнопку</w:t>
      </w:r>
      <w:r w:rsidR="00196115" w:rsidRPr="00196115">
        <w:rPr>
          <w:sz w:val="24"/>
          <w:szCs w:val="24"/>
        </w:rPr>
        <w:t xml:space="preserve"> «Подключиться».</w:t>
      </w: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634E4E" w:rsidP="00634E4E">
      <w:pPr>
        <w:pStyle w:val="1"/>
      </w:pPr>
      <w:bookmarkStart w:id="3" w:name="_Toc176776451"/>
      <w:r>
        <w:lastRenderedPageBreak/>
        <w:t xml:space="preserve">Запуск </w:t>
      </w:r>
      <w:r w:rsidR="00927896">
        <w:t xml:space="preserve">сервисного модуля </w:t>
      </w:r>
      <w:r>
        <w:t xml:space="preserve">Системы </w:t>
      </w:r>
      <w:proofErr w:type="spellStart"/>
      <w:r w:rsidR="000D6C93">
        <w:rPr>
          <w:lang w:val="en-US"/>
        </w:rPr>
        <w:t>Tetraksis</w:t>
      </w:r>
      <w:proofErr w:type="spellEnd"/>
      <w:r w:rsidR="004A6023" w:rsidRPr="00927896">
        <w:t>.</w:t>
      </w:r>
      <w:r w:rsidR="004A6023">
        <w:rPr>
          <w:lang w:val="en-US"/>
        </w:rPr>
        <w:t>PRC</w:t>
      </w:r>
      <w:bookmarkEnd w:id="3"/>
    </w:p>
    <w:p w:rsidR="00634E4E" w:rsidRPr="00013B27" w:rsidRDefault="00634E4E" w:rsidP="00634E4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запуска </w:t>
      </w:r>
      <w:r w:rsidR="00927896">
        <w:rPr>
          <w:sz w:val="24"/>
          <w:szCs w:val="24"/>
        </w:rPr>
        <w:t xml:space="preserve">сервисного модуля </w:t>
      </w:r>
      <w:proofErr w:type="spellStart"/>
      <w:r w:rsidR="00927896">
        <w:rPr>
          <w:sz w:val="24"/>
          <w:szCs w:val="24"/>
          <w:lang w:val="en-US"/>
        </w:rPr>
        <w:t>SrvMod</w:t>
      </w:r>
      <w:proofErr w:type="spellEnd"/>
      <w:r w:rsidR="00927896" w:rsidRPr="00834FBA">
        <w:rPr>
          <w:sz w:val="24"/>
          <w:szCs w:val="24"/>
        </w:rPr>
        <w:t>2</w:t>
      </w:r>
      <w:r w:rsidR="009278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Системы </w:t>
      </w:r>
      <w:proofErr w:type="spellStart"/>
      <w:r w:rsidR="000D6C93">
        <w:rPr>
          <w:sz w:val="24"/>
          <w:szCs w:val="24"/>
          <w:lang w:val="en-US"/>
        </w:rPr>
        <w:t>Tetraksis</w:t>
      </w:r>
      <w:proofErr w:type="spellEnd"/>
      <w:r w:rsidR="004A6023" w:rsidRPr="004A6023">
        <w:rPr>
          <w:sz w:val="24"/>
          <w:szCs w:val="24"/>
        </w:rPr>
        <w:t>.</w:t>
      </w:r>
      <w:r w:rsidR="004A6023">
        <w:rPr>
          <w:sz w:val="24"/>
          <w:szCs w:val="24"/>
          <w:lang w:val="en-US"/>
        </w:rPr>
        <w:t>PRC</w:t>
      </w:r>
      <w:r w:rsidRPr="004A6023">
        <w:rPr>
          <w:i/>
          <w:sz w:val="24"/>
          <w:szCs w:val="24"/>
        </w:rPr>
        <w:t xml:space="preserve"> </w:t>
      </w:r>
      <w:r>
        <w:rPr>
          <w:sz w:val="24"/>
          <w:lang w:eastAsia="en-US"/>
        </w:rPr>
        <w:t>необходимо выполнить следующие действия:</w:t>
      </w:r>
    </w:p>
    <w:p w:rsidR="00634E4E" w:rsidRPr="00013B27" w:rsidRDefault="00927896" w:rsidP="00634E4E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Нажать на ярлык </w:t>
      </w:r>
      <w:proofErr w:type="spellStart"/>
      <w:r>
        <w:rPr>
          <w:sz w:val="24"/>
          <w:szCs w:val="24"/>
          <w:lang w:val="en-US"/>
        </w:rPr>
        <w:t>SrvMod</w:t>
      </w:r>
      <w:proofErr w:type="spellEnd"/>
      <w:r w:rsidRPr="00834FBA">
        <w:rPr>
          <w:sz w:val="24"/>
          <w:szCs w:val="24"/>
        </w:rPr>
        <w:t xml:space="preserve">2 </w:t>
      </w:r>
      <w:r>
        <w:rPr>
          <w:sz w:val="24"/>
          <w:szCs w:val="24"/>
        </w:rPr>
        <w:t xml:space="preserve">в папке </w:t>
      </w:r>
      <w:proofErr w:type="spellStart"/>
      <w:r>
        <w:rPr>
          <w:sz w:val="24"/>
          <w:szCs w:val="24"/>
          <w:lang w:val="en-US"/>
        </w:rPr>
        <w:t>Tetraksis</w:t>
      </w:r>
      <w:proofErr w:type="spellEnd"/>
      <w:r w:rsidRPr="00631B28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PRC</w:t>
      </w:r>
      <w:r>
        <w:rPr>
          <w:sz w:val="24"/>
          <w:szCs w:val="24"/>
        </w:rPr>
        <w:t>, находящейся на рабочем столе.</w:t>
      </w:r>
      <w:r w:rsidRPr="00F35B23">
        <w:rPr>
          <w:sz w:val="24"/>
          <w:szCs w:val="24"/>
        </w:rPr>
        <w:t xml:space="preserve"> </w:t>
      </w:r>
      <w:r>
        <w:rPr>
          <w:sz w:val="24"/>
        </w:rPr>
        <w:t xml:space="preserve">При открытии окна с ошибками и предупреждениями нажать кнопку </w:t>
      </w:r>
      <w:r w:rsidRPr="00385A0D">
        <w:rPr>
          <w:b/>
          <w:sz w:val="24"/>
        </w:rPr>
        <w:t>«</w:t>
      </w:r>
      <w:r>
        <w:rPr>
          <w:b/>
          <w:sz w:val="24"/>
          <w:lang w:val="en-US"/>
        </w:rPr>
        <w:t>OK</w:t>
      </w:r>
      <w:r w:rsidRPr="00385A0D">
        <w:rPr>
          <w:b/>
          <w:sz w:val="24"/>
        </w:rPr>
        <w:t>»</w:t>
      </w:r>
      <w:r>
        <w:rPr>
          <w:sz w:val="24"/>
        </w:rPr>
        <w:t>.</w:t>
      </w:r>
    </w:p>
    <w:p w:rsidR="00634E4E" w:rsidRDefault="00927896" w:rsidP="009B2A45">
      <w:pPr>
        <w:keepNext/>
        <w:autoSpaceDE w:val="0"/>
        <w:autoSpaceDN w:val="0"/>
        <w:adjustRightInd w:val="0"/>
        <w:spacing w:after="0" w:line="360" w:lineRule="auto"/>
      </w:pPr>
      <w:r w:rsidRPr="00927896">
        <w:rPr>
          <w:noProof/>
        </w:rPr>
        <w:drawing>
          <wp:inline distT="0" distB="0" distL="0" distR="0">
            <wp:extent cx="6120130" cy="3440369"/>
            <wp:effectExtent l="19050" t="0" r="0" b="0"/>
            <wp:docPr id="4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4E" w:rsidRPr="00013B27" w:rsidRDefault="00634E4E" w:rsidP="00634E4E">
      <w:pPr>
        <w:pStyle w:val="ae"/>
        <w:rPr>
          <w:sz w:val="24"/>
          <w:szCs w:val="24"/>
        </w:rPr>
      </w:pPr>
      <w:r>
        <w:t xml:space="preserve">Рисунок </w:t>
      </w:r>
      <w:r w:rsidR="00BE2EEE">
        <w:fldChar w:fldCharType="begin"/>
      </w:r>
      <w:r w:rsidR="00475BE6">
        <w:instrText xml:space="preserve"> SEQ Рисунок \* ARABIC </w:instrText>
      </w:r>
      <w:r w:rsidR="00BE2EEE">
        <w:fldChar w:fldCharType="separate"/>
      </w:r>
      <w:r w:rsidR="0024168B">
        <w:rPr>
          <w:noProof/>
        </w:rPr>
        <w:t>2</w:t>
      </w:r>
      <w:r w:rsidR="00BE2EEE">
        <w:rPr>
          <w:noProof/>
        </w:rPr>
        <w:fldChar w:fldCharType="end"/>
      </w:r>
      <w:r w:rsidRPr="00013B27">
        <w:t xml:space="preserve"> </w:t>
      </w:r>
      <w:r w:rsidR="00927896">
        <w:t xml:space="preserve">Ярлык </w:t>
      </w:r>
      <w:proofErr w:type="spellStart"/>
      <w:r w:rsidR="00927896">
        <w:rPr>
          <w:lang w:val="en-US"/>
        </w:rPr>
        <w:t>SrvMod</w:t>
      </w:r>
      <w:proofErr w:type="spellEnd"/>
      <w:r w:rsidR="00927896" w:rsidRPr="00834FBA">
        <w:t xml:space="preserve">2 </w:t>
      </w:r>
      <w:r w:rsidR="00927896">
        <w:t xml:space="preserve">в папке </w:t>
      </w:r>
      <w:proofErr w:type="spellStart"/>
      <w:r w:rsidR="00927896" w:rsidRPr="00834FBA">
        <w:rPr>
          <w:szCs w:val="24"/>
          <w:lang w:val="en-US"/>
        </w:rPr>
        <w:t>Tetraksis</w:t>
      </w:r>
      <w:proofErr w:type="spellEnd"/>
      <w:r w:rsidR="00927896" w:rsidRPr="00421E1E">
        <w:rPr>
          <w:szCs w:val="24"/>
        </w:rPr>
        <w:t>.</w:t>
      </w:r>
      <w:r w:rsidR="00927896">
        <w:rPr>
          <w:szCs w:val="24"/>
          <w:lang w:val="en-US"/>
        </w:rPr>
        <w:t>PRC</w:t>
      </w:r>
      <w:r w:rsidR="00927896" w:rsidRPr="00013B27">
        <w:t xml:space="preserve"> </w:t>
      </w:r>
      <w:r w:rsidR="00927896">
        <w:t>на рабочем столе</w:t>
      </w:r>
    </w:p>
    <w:p w:rsidR="00634E4E" w:rsidRPr="00013B27" w:rsidRDefault="00927896" w:rsidP="00634E4E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709"/>
      </w:pPr>
      <w:r>
        <w:rPr>
          <w:sz w:val="24"/>
          <w:szCs w:val="24"/>
        </w:rPr>
        <w:t>О</w:t>
      </w:r>
      <w:r w:rsidRPr="00013B27">
        <w:rPr>
          <w:sz w:val="24"/>
          <w:szCs w:val="24"/>
        </w:rPr>
        <w:t xml:space="preserve">ткроется оболочка </w:t>
      </w:r>
      <w:r>
        <w:rPr>
          <w:sz w:val="24"/>
          <w:szCs w:val="24"/>
        </w:rPr>
        <w:t>сервисного модуля</w:t>
      </w:r>
      <w:r w:rsidRPr="00013B27">
        <w:rPr>
          <w:sz w:val="24"/>
          <w:szCs w:val="24"/>
        </w:rPr>
        <w:t>.</w:t>
      </w:r>
    </w:p>
    <w:p w:rsidR="00634E4E" w:rsidRDefault="00927896" w:rsidP="00634E4E">
      <w:pPr>
        <w:keepNext/>
        <w:spacing w:after="0" w:line="360" w:lineRule="auto"/>
        <w:jc w:val="center"/>
      </w:pPr>
      <w:r w:rsidRPr="00927896">
        <w:rPr>
          <w:noProof/>
        </w:rPr>
        <w:lastRenderedPageBreak/>
        <w:drawing>
          <wp:inline distT="0" distB="0" distL="0" distR="0">
            <wp:extent cx="6120130" cy="3321712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E4E" w:rsidRDefault="00634E4E" w:rsidP="00634E4E">
      <w:pPr>
        <w:pStyle w:val="ae"/>
      </w:pPr>
      <w:r>
        <w:t xml:space="preserve">Рисунок </w:t>
      </w:r>
      <w:r w:rsidR="00BE2EEE">
        <w:fldChar w:fldCharType="begin"/>
      </w:r>
      <w:r w:rsidR="00475BE6">
        <w:instrText xml:space="preserve"> SEQ Рисунок \* ARABIC </w:instrText>
      </w:r>
      <w:r w:rsidR="00BE2EEE">
        <w:fldChar w:fldCharType="separate"/>
      </w:r>
      <w:r w:rsidR="0024168B">
        <w:rPr>
          <w:noProof/>
        </w:rPr>
        <w:t>3</w:t>
      </w:r>
      <w:r w:rsidR="00BE2EEE">
        <w:rPr>
          <w:noProof/>
        </w:rPr>
        <w:fldChar w:fldCharType="end"/>
      </w:r>
      <w:r w:rsidRPr="00634E4E">
        <w:t xml:space="preserve"> </w:t>
      </w:r>
      <w:r w:rsidR="00927896">
        <w:t>Оболочка сервисного модуля</w:t>
      </w: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Pr="0024168B" w:rsidRDefault="0024168B" w:rsidP="0024168B">
      <w:pPr>
        <w:pStyle w:val="1"/>
        <w:rPr>
          <w:szCs w:val="28"/>
        </w:rPr>
      </w:pPr>
      <w:bookmarkStart w:id="4" w:name="_Toc176776452"/>
      <w:r w:rsidRPr="0024168B">
        <w:rPr>
          <w:szCs w:val="28"/>
        </w:rPr>
        <w:lastRenderedPageBreak/>
        <w:t xml:space="preserve">Запуск эмулятора банкомата для проверки работоспособности системы </w:t>
      </w:r>
      <w:proofErr w:type="spellStart"/>
      <w:r w:rsidRPr="0024168B">
        <w:rPr>
          <w:szCs w:val="28"/>
          <w:lang w:val="en-US"/>
        </w:rPr>
        <w:t>Tetraksis</w:t>
      </w:r>
      <w:proofErr w:type="spellEnd"/>
      <w:r w:rsidRPr="0024168B">
        <w:rPr>
          <w:szCs w:val="28"/>
        </w:rPr>
        <w:t>.</w:t>
      </w:r>
      <w:r w:rsidRPr="0024168B">
        <w:rPr>
          <w:szCs w:val="28"/>
          <w:lang w:val="en-US"/>
        </w:rPr>
        <w:t>PRC</w:t>
      </w:r>
      <w:bookmarkEnd w:id="4"/>
    </w:p>
    <w:p w:rsidR="0024168B" w:rsidRDefault="0024168B" w:rsidP="0024168B">
      <w:pPr>
        <w:spacing w:after="0" w:line="360" w:lineRule="auto"/>
        <w:ind w:firstLine="567"/>
        <w:jc w:val="both"/>
        <w:rPr>
          <w:sz w:val="24"/>
          <w:lang w:eastAsia="en-US"/>
        </w:rPr>
      </w:pPr>
      <w:r>
        <w:rPr>
          <w:sz w:val="24"/>
          <w:lang w:eastAsia="en-US"/>
        </w:rPr>
        <w:t xml:space="preserve">Для </w:t>
      </w:r>
      <w:r>
        <w:rPr>
          <w:sz w:val="24"/>
          <w:szCs w:val="24"/>
        </w:rPr>
        <w:t xml:space="preserve">запуска эмулятора банкомата </w:t>
      </w:r>
      <w:r>
        <w:rPr>
          <w:sz w:val="24"/>
          <w:lang w:eastAsia="en-US"/>
        </w:rPr>
        <w:t>необходимо выполнить следующие действия:</w:t>
      </w:r>
    </w:p>
    <w:p w:rsidR="0024168B" w:rsidRPr="00013B27" w:rsidRDefault="0024168B" w:rsidP="0024168B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Нажать на ярлык </w:t>
      </w:r>
      <w:r>
        <w:rPr>
          <w:sz w:val="24"/>
          <w:szCs w:val="24"/>
          <w:lang w:val="en-US"/>
        </w:rPr>
        <w:t>NDC</w:t>
      </w:r>
      <w:r w:rsidRPr="009A37F5">
        <w:rPr>
          <w:sz w:val="24"/>
          <w:szCs w:val="24"/>
        </w:rPr>
        <w:t>_</w:t>
      </w:r>
      <w:r>
        <w:rPr>
          <w:sz w:val="24"/>
          <w:szCs w:val="24"/>
          <w:lang w:val="en-US"/>
        </w:rPr>
        <w:t>ATM</w:t>
      </w:r>
      <w:r w:rsidRPr="00834F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папке </w:t>
      </w:r>
      <w:proofErr w:type="spellStart"/>
      <w:r>
        <w:rPr>
          <w:sz w:val="24"/>
          <w:szCs w:val="24"/>
          <w:lang w:val="en-US"/>
        </w:rPr>
        <w:t>Tetraksis</w:t>
      </w:r>
      <w:proofErr w:type="spellEnd"/>
      <w:r w:rsidRPr="00421E1E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PRC</w:t>
      </w:r>
      <w:r>
        <w:rPr>
          <w:sz w:val="24"/>
          <w:szCs w:val="24"/>
        </w:rPr>
        <w:t>, находящейся на рабочем столе.</w:t>
      </w:r>
      <w:r w:rsidRPr="00F35B23">
        <w:rPr>
          <w:sz w:val="24"/>
          <w:szCs w:val="24"/>
        </w:rPr>
        <w:t xml:space="preserve"> </w:t>
      </w:r>
    </w:p>
    <w:p w:rsidR="0024168B" w:rsidRDefault="0024168B" w:rsidP="0024168B">
      <w:pPr>
        <w:keepNext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20130" cy="344431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8B" w:rsidRPr="00013B27" w:rsidRDefault="0024168B" w:rsidP="0024168B">
      <w:pPr>
        <w:pStyle w:val="ae"/>
        <w:rPr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 w:rsidRPr="00013B27">
        <w:t xml:space="preserve"> </w:t>
      </w:r>
      <w:r>
        <w:t xml:space="preserve">Ярлык </w:t>
      </w:r>
      <w:r>
        <w:rPr>
          <w:lang w:val="en-US"/>
        </w:rPr>
        <w:t>NDC</w:t>
      </w:r>
      <w:r w:rsidRPr="00F04081">
        <w:t>_</w:t>
      </w:r>
      <w:r>
        <w:rPr>
          <w:lang w:val="en-US"/>
        </w:rPr>
        <w:t>ATM</w:t>
      </w:r>
      <w:r w:rsidRPr="00834FBA">
        <w:t xml:space="preserve"> </w:t>
      </w:r>
      <w:r>
        <w:t xml:space="preserve">в папке </w:t>
      </w:r>
      <w:proofErr w:type="spellStart"/>
      <w:r w:rsidRPr="00834FBA">
        <w:rPr>
          <w:szCs w:val="24"/>
          <w:lang w:val="en-US"/>
        </w:rPr>
        <w:t>Tetraksis</w:t>
      </w:r>
      <w:proofErr w:type="spellEnd"/>
      <w:r w:rsidRPr="00421E1E">
        <w:rPr>
          <w:szCs w:val="24"/>
        </w:rPr>
        <w:t>.</w:t>
      </w:r>
      <w:r>
        <w:rPr>
          <w:szCs w:val="24"/>
          <w:lang w:val="en-US"/>
        </w:rPr>
        <w:t>PRC</w:t>
      </w:r>
      <w:r w:rsidRPr="00013B27">
        <w:t xml:space="preserve"> </w:t>
      </w:r>
      <w:r>
        <w:t>на рабочем столе</w:t>
      </w:r>
    </w:p>
    <w:p w:rsidR="0024168B" w:rsidRPr="00013B27" w:rsidRDefault="0024168B" w:rsidP="0024168B">
      <w:pPr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709"/>
      </w:pPr>
      <w:r>
        <w:rPr>
          <w:sz w:val="24"/>
          <w:szCs w:val="24"/>
        </w:rPr>
        <w:t>О</w:t>
      </w:r>
      <w:r w:rsidRPr="00013B27">
        <w:rPr>
          <w:sz w:val="24"/>
          <w:szCs w:val="24"/>
        </w:rPr>
        <w:t xml:space="preserve">ткроется </w:t>
      </w:r>
      <w:r>
        <w:rPr>
          <w:sz w:val="24"/>
          <w:szCs w:val="24"/>
        </w:rPr>
        <w:t>эмулятор банкомата</w:t>
      </w:r>
      <w:r w:rsidRPr="00013B27">
        <w:rPr>
          <w:sz w:val="24"/>
          <w:szCs w:val="24"/>
        </w:rPr>
        <w:t>.</w:t>
      </w:r>
    </w:p>
    <w:p w:rsidR="0024168B" w:rsidRDefault="0024168B" w:rsidP="0024168B">
      <w:pPr>
        <w:keepNext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52218" cy="4174435"/>
            <wp:effectExtent l="19050" t="0" r="563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11" cy="41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8B" w:rsidRDefault="0024168B" w:rsidP="0024168B">
      <w:pPr>
        <w:pStyle w:val="ae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 w:rsidRPr="0024168B">
        <w:t xml:space="preserve"> </w:t>
      </w:r>
      <w:r>
        <w:t>Эмулятор банкомата</w:t>
      </w: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5" w:name="_Toc493924272"/>
      <w:bookmarkStart w:id="6" w:name="_Toc14599993"/>
      <w:bookmarkStart w:id="7" w:name="_Toc14600120"/>
      <w:bookmarkStart w:id="8" w:name="_Toc17769943"/>
      <w:bookmarkStart w:id="9" w:name="_Toc21844210"/>
      <w:bookmarkStart w:id="10" w:name="_Toc23147491"/>
      <w:bookmarkStart w:id="11" w:name="_Toc103682478"/>
      <w:bookmarkStart w:id="12" w:name="_Toc135190167"/>
      <w:bookmarkStart w:id="13" w:name="_Toc193705617"/>
      <w:bookmarkStart w:id="14" w:name="_Toc361135687"/>
      <w:bookmarkStart w:id="15" w:name="_Toc369777705"/>
      <w:bookmarkStart w:id="16" w:name="_Toc384809374"/>
      <w:bookmarkStart w:id="17" w:name="_Toc176776453"/>
      <w:r w:rsidRPr="00BA270F">
        <w:rPr>
          <w:sz w:val="24"/>
          <w:szCs w:val="24"/>
        </w:rPr>
        <w:lastRenderedPageBreak/>
        <w:t>Информация для контактов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"П</w:t>
      </w:r>
      <w:r w:rsidR="002F6A1A">
        <w:rPr>
          <w:sz w:val="24"/>
          <w:szCs w:val="24"/>
        </w:rPr>
        <w:t xml:space="preserve">СИТ </w:t>
      </w:r>
      <w:r w:rsidR="00246092">
        <w:rPr>
          <w:sz w:val="24"/>
          <w:szCs w:val="24"/>
        </w:rPr>
        <w:t>СЕРВИС</w:t>
      </w:r>
      <w:r w:rsidRPr="00BA270F">
        <w:rPr>
          <w:sz w:val="24"/>
          <w:szCs w:val="24"/>
        </w:rPr>
        <w:t>"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:rsidR="006600F1" w:rsidRPr="002B5EF1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 xml:space="preserve">Живописная улица, </w:t>
      </w:r>
      <w:r w:rsidR="00246092">
        <w:rPr>
          <w:sz w:val="24"/>
          <w:szCs w:val="24"/>
        </w:rPr>
        <w:t>д.</w:t>
      </w:r>
      <w:r w:rsidRPr="00BA270F">
        <w:rPr>
          <w:sz w:val="24"/>
          <w:szCs w:val="24"/>
        </w:rPr>
        <w:t>8</w:t>
      </w:r>
      <w:r w:rsidR="00246092">
        <w:rPr>
          <w:sz w:val="24"/>
          <w:szCs w:val="24"/>
        </w:rPr>
        <w:t xml:space="preserve">, </w:t>
      </w:r>
      <w:r w:rsidR="002B5EF1">
        <w:rPr>
          <w:sz w:val="24"/>
          <w:szCs w:val="24"/>
        </w:rPr>
        <w:t>к</w:t>
      </w:r>
      <w:r w:rsidR="00246092">
        <w:rPr>
          <w:sz w:val="24"/>
          <w:szCs w:val="24"/>
        </w:rPr>
        <w:t>.</w:t>
      </w:r>
      <w:r w:rsidR="002B5EF1">
        <w:rPr>
          <w:sz w:val="24"/>
          <w:szCs w:val="24"/>
        </w:rPr>
        <w:t>1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proofErr w:type="spellStart"/>
      <w:r w:rsidRPr="00BA270F">
        <w:rPr>
          <w:sz w:val="24"/>
          <w:szCs w:val="24"/>
        </w:rPr>
        <w:t>E-mail</w:t>
      </w:r>
      <w:proofErr w:type="spellEnd"/>
      <w:r w:rsidRPr="00BA270F">
        <w:rPr>
          <w:sz w:val="24"/>
          <w:szCs w:val="24"/>
        </w:rPr>
        <w:t xml:space="preserve">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proofErr w:type="spellStart"/>
      <w:r w:rsidRPr="00BA270F">
        <w:rPr>
          <w:sz w:val="24"/>
          <w:szCs w:val="24"/>
          <w:lang w:val="en-US"/>
        </w:rPr>
        <w:t>psit</w:t>
      </w:r>
      <w:proofErr w:type="spellEnd"/>
      <w:r w:rsidRPr="00BA270F">
        <w:rPr>
          <w:sz w:val="24"/>
          <w:szCs w:val="24"/>
        </w:rPr>
        <w:t>.</w:t>
      </w:r>
      <w:proofErr w:type="spellStart"/>
      <w:r w:rsidRPr="00BA270F">
        <w:rPr>
          <w:sz w:val="24"/>
          <w:szCs w:val="24"/>
          <w:lang w:val="en-US"/>
        </w:rPr>
        <w:t>ru</w:t>
      </w:r>
      <w:proofErr w:type="spellEnd"/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13"/>
      <w:footerReference w:type="default" r:id="rId14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E05" w:rsidRDefault="002F6E05" w:rsidP="00D270B2">
      <w:pPr>
        <w:spacing w:after="0" w:line="240" w:lineRule="auto"/>
      </w:pPr>
      <w:r>
        <w:separator/>
      </w:r>
    </w:p>
  </w:endnote>
  <w:endnote w:type="continuationSeparator" w:id="1">
    <w:p w:rsidR="002F6E05" w:rsidRDefault="002F6E05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712" w:rsidRPr="00B814FE" w:rsidRDefault="00416712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D96CB1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E64AD1">
      <w:rPr>
        <w:rFonts w:ascii="Arial" w:hAnsi="Arial"/>
        <w:sz w:val="18"/>
      </w:rPr>
      <w:t xml:space="preserve">СИТ </w:t>
    </w:r>
    <w:r w:rsidR="00246092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BE2EEE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BE2EEE">
      <w:rPr>
        <w:rFonts w:ascii="Arial" w:hAnsi="Arial"/>
        <w:sz w:val="18"/>
      </w:rPr>
      <w:fldChar w:fldCharType="separate"/>
    </w:r>
    <w:r w:rsidR="004A6023">
      <w:rPr>
        <w:rFonts w:ascii="Arial" w:hAnsi="Arial"/>
        <w:noProof/>
        <w:sz w:val="18"/>
      </w:rPr>
      <w:t>09.09.2024</w:t>
    </w:r>
    <w:r w:rsidR="00BE2EEE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="0087710F"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246092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:rsidR="00416712" w:rsidRDefault="00416712">
    <w:pPr>
      <w:pStyle w:val="a5"/>
      <w:jc w:val="right"/>
    </w:pPr>
    <w:r>
      <w:t xml:space="preserve">Страница </w:t>
    </w:r>
    <w:r w:rsidR="00BE2EEE">
      <w:rPr>
        <w:b/>
      </w:rPr>
      <w:fldChar w:fldCharType="begin"/>
    </w:r>
    <w:r>
      <w:rPr>
        <w:b/>
      </w:rPr>
      <w:instrText>PAGE</w:instrText>
    </w:r>
    <w:r w:rsidR="00BE2EEE">
      <w:rPr>
        <w:b/>
      </w:rPr>
      <w:fldChar w:fldCharType="separate"/>
    </w:r>
    <w:r w:rsidR="0024168B">
      <w:rPr>
        <w:b/>
        <w:noProof/>
      </w:rPr>
      <w:t>10</w:t>
    </w:r>
    <w:r w:rsidR="00BE2EEE">
      <w:rPr>
        <w:b/>
      </w:rPr>
      <w:fldChar w:fldCharType="end"/>
    </w:r>
    <w:r>
      <w:t xml:space="preserve"> из </w:t>
    </w:r>
    <w:r w:rsidR="00BE2EEE">
      <w:rPr>
        <w:b/>
      </w:rPr>
      <w:fldChar w:fldCharType="begin"/>
    </w:r>
    <w:r>
      <w:rPr>
        <w:b/>
      </w:rPr>
      <w:instrText>NUMPAGES</w:instrText>
    </w:r>
    <w:r w:rsidR="00BE2EEE">
      <w:rPr>
        <w:b/>
      </w:rPr>
      <w:fldChar w:fldCharType="separate"/>
    </w:r>
    <w:r w:rsidR="0024168B">
      <w:rPr>
        <w:b/>
        <w:noProof/>
      </w:rPr>
      <w:t>10</w:t>
    </w:r>
    <w:r w:rsidR="00BE2EEE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E05" w:rsidRDefault="002F6E05" w:rsidP="00D270B2">
      <w:pPr>
        <w:spacing w:after="0" w:line="240" w:lineRule="auto"/>
      </w:pPr>
      <w:r>
        <w:separator/>
      </w:r>
    </w:p>
  </w:footnote>
  <w:footnote w:type="continuationSeparator" w:id="1">
    <w:p w:rsidR="002F6E05" w:rsidRDefault="002F6E05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712" w:rsidRPr="00196115" w:rsidRDefault="00196115">
    <w:pPr>
      <w:pStyle w:val="a3"/>
      <w:rPr>
        <w:rFonts w:ascii="Arial" w:hAnsi="Arial" w:cs="Arial"/>
        <w:sz w:val="18"/>
      </w:rPr>
    </w:pPr>
    <w:r w:rsidRPr="00196115">
      <w:rPr>
        <w:rFonts w:ascii="Arial" w:hAnsi="Arial" w:cs="Arial"/>
        <w:sz w:val="18"/>
      </w:rPr>
      <w:t xml:space="preserve">Инструкция по подключению к клиентскому рабочему месту </w:t>
    </w:r>
    <w:r>
      <w:rPr>
        <w:rFonts w:ascii="Arial" w:hAnsi="Arial" w:cs="Arial"/>
        <w:sz w:val="18"/>
      </w:rPr>
      <w:t xml:space="preserve">Системы </w:t>
    </w:r>
    <w:proofErr w:type="spellStart"/>
    <w:r w:rsidR="000D6C93">
      <w:rPr>
        <w:rFonts w:ascii="Arial" w:hAnsi="Arial" w:cs="Arial"/>
        <w:sz w:val="18"/>
        <w:lang w:val="en-US"/>
      </w:rPr>
      <w:t>Tetraksis</w:t>
    </w:r>
    <w:proofErr w:type="spellEnd"/>
    <w:r w:rsidR="004A6023" w:rsidRPr="004A6023">
      <w:rPr>
        <w:rFonts w:ascii="Arial" w:hAnsi="Arial" w:cs="Arial"/>
        <w:sz w:val="18"/>
      </w:rPr>
      <w:t>.</w:t>
    </w:r>
    <w:r w:rsidR="004A6023">
      <w:rPr>
        <w:rFonts w:ascii="Arial" w:hAnsi="Arial" w:cs="Arial"/>
        <w:sz w:val="18"/>
        <w:lang w:val="en-US"/>
      </w:rPr>
      <w:t>PRC</w:t>
    </w:r>
    <w:r w:rsidRPr="00196115">
      <w:rPr>
        <w:rFonts w:ascii="Arial" w:hAnsi="Arial" w:cs="Arial"/>
        <w:sz w:val="18"/>
      </w:rPr>
      <w:t xml:space="preserve"> для проведения сертификации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878DA3"/>
    <w:multiLevelType w:val="hybridMultilevel"/>
    <w:tmpl w:val="C73245F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5971C2"/>
    <w:multiLevelType w:val="hybridMultilevel"/>
    <w:tmpl w:val="BF5A61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056D5A6C"/>
    <w:multiLevelType w:val="hybridMultilevel"/>
    <w:tmpl w:val="6D1EB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CB798E"/>
    <w:multiLevelType w:val="hybridMultilevel"/>
    <w:tmpl w:val="3940DEF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1580736"/>
    <w:multiLevelType w:val="hybridMultilevel"/>
    <w:tmpl w:val="AC64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900172"/>
    <w:multiLevelType w:val="multilevel"/>
    <w:tmpl w:val="0F802180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6">
    <w:nsid w:val="12BC6773"/>
    <w:multiLevelType w:val="hybridMultilevel"/>
    <w:tmpl w:val="EFDC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48D7B"/>
    <w:multiLevelType w:val="hybridMultilevel"/>
    <w:tmpl w:val="1C9118B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5226FB"/>
    <w:multiLevelType w:val="hybridMultilevel"/>
    <w:tmpl w:val="28628E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8EC5319"/>
    <w:multiLevelType w:val="hybridMultilevel"/>
    <w:tmpl w:val="53BCEA3A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655CC2"/>
    <w:multiLevelType w:val="hybridMultilevel"/>
    <w:tmpl w:val="922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6643B6"/>
    <w:multiLevelType w:val="multilevel"/>
    <w:tmpl w:val="B964D1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2C4F0391"/>
    <w:multiLevelType w:val="hybridMultilevel"/>
    <w:tmpl w:val="1ACA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263608"/>
    <w:multiLevelType w:val="hybridMultilevel"/>
    <w:tmpl w:val="2A2AD0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DC05254"/>
    <w:multiLevelType w:val="hybridMultilevel"/>
    <w:tmpl w:val="42308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4108F"/>
    <w:multiLevelType w:val="hybridMultilevel"/>
    <w:tmpl w:val="C1742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9F394E"/>
    <w:multiLevelType w:val="hybridMultilevel"/>
    <w:tmpl w:val="5CC8B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0173B"/>
    <w:multiLevelType w:val="hybridMultilevel"/>
    <w:tmpl w:val="DE8C1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AF1755"/>
    <w:multiLevelType w:val="hybridMultilevel"/>
    <w:tmpl w:val="236C71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68B2EA1"/>
    <w:multiLevelType w:val="hybridMultilevel"/>
    <w:tmpl w:val="1470933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7306A92"/>
    <w:multiLevelType w:val="hybridMultilevel"/>
    <w:tmpl w:val="5BDC8D4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6E41FE"/>
    <w:multiLevelType w:val="hybridMultilevel"/>
    <w:tmpl w:val="F4B8DD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3EB72B6D"/>
    <w:multiLevelType w:val="hybridMultilevel"/>
    <w:tmpl w:val="F760A0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9F7898"/>
    <w:multiLevelType w:val="hybridMultilevel"/>
    <w:tmpl w:val="49E0AD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5EE7653"/>
    <w:multiLevelType w:val="hybridMultilevel"/>
    <w:tmpl w:val="1B9E05B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7B42DD"/>
    <w:multiLevelType w:val="multilevel"/>
    <w:tmpl w:val="87CE812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9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39" w:hanging="1800"/>
      </w:pPr>
      <w:rPr>
        <w:rFonts w:hint="default"/>
      </w:rPr>
    </w:lvl>
  </w:abstractNum>
  <w:abstractNum w:abstractNumId="26">
    <w:nsid w:val="4E9D2949"/>
    <w:multiLevelType w:val="hybridMultilevel"/>
    <w:tmpl w:val="32762B8C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B04127"/>
    <w:multiLevelType w:val="hybridMultilevel"/>
    <w:tmpl w:val="863AFB60"/>
    <w:lvl w:ilvl="0" w:tplc="E6387566">
      <w:start w:val="1"/>
      <w:numFmt w:val="bullet"/>
      <w:lvlText w:val=""/>
      <w:lvlJc w:val="left"/>
      <w:rPr>
        <w:rFonts w:ascii="Symbol" w:hAnsi="Symbol" w:hint="default"/>
      </w:rPr>
    </w:lvl>
    <w:lvl w:ilvl="1" w:tplc="304E8492">
      <w:numFmt w:val="decimal"/>
      <w:lvlText w:val=""/>
      <w:lvlJc w:val="left"/>
    </w:lvl>
    <w:lvl w:ilvl="2" w:tplc="6C4059FA">
      <w:numFmt w:val="decimal"/>
      <w:lvlText w:val=""/>
      <w:lvlJc w:val="left"/>
    </w:lvl>
    <w:lvl w:ilvl="3" w:tplc="22B4D492">
      <w:numFmt w:val="decimal"/>
      <w:lvlText w:val=""/>
      <w:lvlJc w:val="left"/>
    </w:lvl>
    <w:lvl w:ilvl="4" w:tplc="732CDD62">
      <w:numFmt w:val="decimal"/>
      <w:lvlText w:val=""/>
      <w:lvlJc w:val="left"/>
    </w:lvl>
    <w:lvl w:ilvl="5" w:tplc="B2BEB1DE">
      <w:numFmt w:val="decimal"/>
      <w:lvlText w:val=""/>
      <w:lvlJc w:val="left"/>
    </w:lvl>
    <w:lvl w:ilvl="6" w:tplc="4030E6A6">
      <w:numFmt w:val="decimal"/>
      <w:lvlText w:val=""/>
      <w:lvlJc w:val="left"/>
    </w:lvl>
    <w:lvl w:ilvl="7" w:tplc="0DD645F6">
      <w:numFmt w:val="decimal"/>
      <w:lvlText w:val=""/>
      <w:lvlJc w:val="left"/>
    </w:lvl>
    <w:lvl w:ilvl="8" w:tplc="54826750">
      <w:numFmt w:val="decimal"/>
      <w:lvlText w:val=""/>
      <w:lvlJc w:val="left"/>
    </w:lvl>
  </w:abstractNum>
  <w:abstractNum w:abstractNumId="28">
    <w:nsid w:val="5918425B"/>
    <w:multiLevelType w:val="hybridMultilevel"/>
    <w:tmpl w:val="F34AF47E"/>
    <w:lvl w:ilvl="0" w:tplc="041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28252B"/>
    <w:multiLevelType w:val="hybridMultilevel"/>
    <w:tmpl w:val="F9885796"/>
    <w:lvl w:ilvl="0" w:tplc="E99A386E">
      <w:start w:val="1"/>
      <w:numFmt w:val="decimal"/>
      <w:lvlText w:val="%1."/>
      <w:lvlJc w:val="left"/>
      <w:pPr>
        <w:ind w:left="1440" w:hanging="360"/>
      </w:pPr>
    </w:lvl>
    <w:lvl w:ilvl="1" w:tplc="220EDCE6" w:tentative="1">
      <w:start w:val="1"/>
      <w:numFmt w:val="lowerLetter"/>
      <w:lvlText w:val="%2."/>
      <w:lvlJc w:val="left"/>
      <w:pPr>
        <w:ind w:left="2160" w:hanging="360"/>
      </w:pPr>
    </w:lvl>
    <w:lvl w:ilvl="2" w:tplc="E012ABAA" w:tentative="1">
      <w:start w:val="1"/>
      <w:numFmt w:val="lowerRoman"/>
      <w:lvlText w:val="%3."/>
      <w:lvlJc w:val="right"/>
      <w:pPr>
        <w:ind w:left="2880" w:hanging="180"/>
      </w:pPr>
    </w:lvl>
    <w:lvl w:ilvl="3" w:tplc="079C4F7C" w:tentative="1">
      <w:start w:val="1"/>
      <w:numFmt w:val="decimal"/>
      <w:lvlText w:val="%4."/>
      <w:lvlJc w:val="left"/>
      <w:pPr>
        <w:ind w:left="3600" w:hanging="360"/>
      </w:pPr>
    </w:lvl>
    <w:lvl w:ilvl="4" w:tplc="B43262F0" w:tentative="1">
      <w:start w:val="1"/>
      <w:numFmt w:val="lowerLetter"/>
      <w:lvlText w:val="%5."/>
      <w:lvlJc w:val="left"/>
      <w:pPr>
        <w:ind w:left="4320" w:hanging="360"/>
      </w:pPr>
    </w:lvl>
    <w:lvl w:ilvl="5" w:tplc="13CE4512" w:tentative="1">
      <w:start w:val="1"/>
      <w:numFmt w:val="lowerRoman"/>
      <w:lvlText w:val="%6."/>
      <w:lvlJc w:val="right"/>
      <w:pPr>
        <w:ind w:left="5040" w:hanging="180"/>
      </w:pPr>
    </w:lvl>
    <w:lvl w:ilvl="6" w:tplc="38825874" w:tentative="1">
      <w:start w:val="1"/>
      <w:numFmt w:val="decimal"/>
      <w:lvlText w:val="%7."/>
      <w:lvlJc w:val="left"/>
      <w:pPr>
        <w:ind w:left="5760" w:hanging="360"/>
      </w:pPr>
    </w:lvl>
    <w:lvl w:ilvl="7" w:tplc="C9AA069A" w:tentative="1">
      <w:start w:val="1"/>
      <w:numFmt w:val="lowerLetter"/>
      <w:lvlText w:val="%8."/>
      <w:lvlJc w:val="left"/>
      <w:pPr>
        <w:ind w:left="6480" w:hanging="360"/>
      </w:pPr>
    </w:lvl>
    <w:lvl w:ilvl="8" w:tplc="9B36F1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5006D3C"/>
    <w:multiLevelType w:val="hybridMultilevel"/>
    <w:tmpl w:val="2AE8645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DB547A"/>
    <w:multiLevelType w:val="hybridMultilevel"/>
    <w:tmpl w:val="410AB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3914E7C"/>
    <w:multiLevelType w:val="hybridMultilevel"/>
    <w:tmpl w:val="798456C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DC4DE1C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3">
    <w:nsid w:val="7538348C"/>
    <w:multiLevelType w:val="hybridMultilevel"/>
    <w:tmpl w:val="517204B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5DE1070"/>
    <w:multiLevelType w:val="hybridMultilevel"/>
    <w:tmpl w:val="3192F6C0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145934"/>
    <w:multiLevelType w:val="hybridMultilevel"/>
    <w:tmpl w:val="F0F0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9264CC"/>
    <w:multiLevelType w:val="hybridMultilevel"/>
    <w:tmpl w:val="3CE0AE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C43634A"/>
    <w:multiLevelType w:val="hybridMultilevel"/>
    <w:tmpl w:val="BAD867F4"/>
    <w:lvl w:ilvl="0" w:tplc="DAA488F8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8">
    <w:nsid w:val="7DB01FC7"/>
    <w:multiLevelType w:val="hybridMultilevel"/>
    <w:tmpl w:val="BBC295F2"/>
    <w:lvl w:ilvl="0" w:tplc="D586F8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2C289F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956CCF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D6BA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A38256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6E90EF8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9BCA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C7A47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2640B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9"/>
  </w:num>
  <w:num w:numId="4">
    <w:abstractNumId w:val="1"/>
  </w:num>
  <w:num w:numId="5">
    <w:abstractNumId w:val="17"/>
  </w:num>
  <w:num w:numId="6">
    <w:abstractNumId w:val="10"/>
  </w:num>
  <w:num w:numId="7">
    <w:abstractNumId w:val="28"/>
  </w:num>
  <w:num w:numId="8">
    <w:abstractNumId w:val="35"/>
  </w:num>
  <w:num w:numId="9">
    <w:abstractNumId w:val="12"/>
  </w:num>
  <w:num w:numId="10">
    <w:abstractNumId w:val="2"/>
  </w:num>
  <w:num w:numId="11">
    <w:abstractNumId w:val="34"/>
  </w:num>
  <w:num w:numId="12">
    <w:abstractNumId w:val="4"/>
  </w:num>
  <w:num w:numId="13">
    <w:abstractNumId w:val="31"/>
  </w:num>
  <w:num w:numId="14">
    <w:abstractNumId w:val="33"/>
  </w:num>
  <w:num w:numId="15">
    <w:abstractNumId w:val="30"/>
  </w:num>
  <w:num w:numId="16">
    <w:abstractNumId w:val="13"/>
  </w:num>
  <w:num w:numId="17">
    <w:abstractNumId w:val="23"/>
  </w:num>
  <w:num w:numId="18">
    <w:abstractNumId w:val="7"/>
  </w:num>
  <w:num w:numId="19">
    <w:abstractNumId w:val="11"/>
  </w:num>
  <w:num w:numId="20">
    <w:abstractNumId w:val="0"/>
  </w:num>
  <w:num w:numId="21">
    <w:abstractNumId w:val="37"/>
  </w:num>
  <w:num w:numId="22">
    <w:abstractNumId w:val="19"/>
  </w:num>
  <w:num w:numId="23">
    <w:abstractNumId w:val="3"/>
  </w:num>
  <w:num w:numId="24">
    <w:abstractNumId w:val="27"/>
  </w:num>
  <w:num w:numId="25">
    <w:abstractNumId w:val="16"/>
  </w:num>
  <w:num w:numId="26">
    <w:abstractNumId w:val="32"/>
  </w:num>
  <w:num w:numId="27">
    <w:abstractNumId w:val="24"/>
  </w:num>
  <w:num w:numId="28">
    <w:abstractNumId w:val="9"/>
  </w:num>
  <w:num w:numId="29">
    <w:abstractNumId w:val="20"/>
  </w:num>
  <w:num w:numId="30">
    <w:abstractNumId w:val="26"/>
  </w:num>
  <w:num w:numId="31">
    <w:abstractNumId w:val="38"/>
  </w:num>
  <w:num w:numId="32">
    <w:abstractNumId w:val="21"/>
  </w:num>
  <w:num w:numId="33">
    <w:abstractNumId w:val="8"/>
  </w:num>
  <w:num w:numId="34">
    <w:abstractNumId w:val="18"/>
  </w:num>
  <w:num w:numId="35">
    <w:abstractNumId w:val="36"/>
  </w:num>
  <w:num w:numId="36">
    <w:abstractNumId w:val="14"/>
  </w:num>
  <w:num w:numId="37">
    <w:abstractNumId w:val="15"/>
  </w:num>
  <w:num w:numId="38">
    <w:abstractNumId w:val="25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oNotTrackMoves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0B2"/>
    <w:rsid w:val="00002DD4"/>
    <w:rsid w:val="00017AD3"/>
    <w:rsid w:val="00042FEE"/>
    <w:rsid w:val="000D3FDE"/>
    <w:rsid w:val="000D6C93"/>
    <w:rsid w:val="000E2629"/>
    <w:rsid w:val="00105562"/>
    <w:rsid w:val="0010569C"/>
    <w:rsid w:val="001159DC"/>
    <w:rsid w:val="00120C1B"/>
    <w:rsid w:val="00141AE3"/>
    <w:rsid w:val="00196115"/>
    <w:rsid w:val="001C3899"/>
    <w:rsid w:val="001D056D"/>
    <w:rsid w:val="001E3A3D"/>
    <w:rsid w:val="0024168B"/>
    <w:rsid w:val="00246092"/>
    <w:rsid w:val="00260D3D"/>
    <w:rsid w:val="002B5EF1"/>
    <w:rsid w:val="002F6A1A"/>
    <w:rsid w:val="002F6E05"/>
    <w:rsid w:val="00307457"/>
    <w:rsid w:val="003150AE"/>
    <w:rsid w:val="0031669E"/>
    <w:rsid w:val="003B727B"/>
    <w:rsid w:val="003E7B3D"/>
    <w:rsid w:val="00416712"/>
    <w:rsid w:val="00475BE6"/>
    <w:rsid w:val="00487A53"/>
    <w:rsid w:val="004A6023"/>
    <w:rsid w:val="00500E6F"/>
    <w:rsid w:val="005504CF"/>
    <w:rsid w:val="0055157A"/>
    <w:rsid w:val="00566A52"/>
    <w:rsid w:val="00582788"/>
    <w:rsid w:val="0059382A"/>
    <w:rsid w:val="0061648B"/>
    <w:rsid w:val="00634E4E"/>
    <w:rsid w:val="006600F1"/>
    <w:rsid w:val="00661CD5"/>
    <w:rsid w:val="006A4E36"/>
    <w:rsid w:val="006E5CBC"/>
    <w:rsid w:val="00704593"/>
    <w:rsid w:val="00711D4A"/>
    <w:rsid w:val="007160D6"/>
    <w:rsid w:val="00727FC3"/>
    <w:rsid w:val="00736A52"/>
    <w:rsid w:val="00752288"/>
    <w:rsid w:val="007A22B5"/>
    <w:rsid w:val="007B040B"/>
    <w:rsid w:val="008109B0"/>
    <w:rsid w:val="00860E55"/>
    <w:rsid w:val="0087710F"/>
    <w:rsid w:val="008776C9"/>
    <w:rsid w:val="00897277"/>
    <w:rsid w:val="00906DE3"/>
    <w:rsid w:val="00917728"/>
    <w:rsid w:val="009222C5"/>
    <w:rsid w:val="00927896"/>
    <w:rsid w:val="0097497F"/>
    <w:rsid w:val="00987AC1"/>
    <w:rsid w:val="0099052D"/>
    <w:rsid w:val="009967DC"/>
    <w:rsid w:val="009969FB"/>
    <w:rsid w:val="009A5DA3"/>
    <w:rsid w:val="009B2A45"/>
    <w:rsid w:val="009B356D"/>
    <w:rsid w:val="009C45AE"/>
    <w:rsid w:val="00A03167"/>
    <w:rsid w:val="00A12E75"/>
    <w:rsid w:val="00A45733"/>
    <w:rsid w:val="00A57113"/>
    <w:rsid w:val="00A71EB1"/>
    <w:rsid w:val="00AC2334"/>
    <w:rsid w:val="00B42052"/>
    <w:rsid w:val="00B7749E"/>
    <w:rsid w:val="00B814FE"/>
    <w:rsid w:val="00BA270F"/>
    <w:rsid w:val="00BA70AC"/>
    <w:rsid w:val="00BE2EEE"/>
    <w:rsid w:val="00C313D6"/>
    <w:rsid w:val="00C71B37"/>
    <w:rsid w:val="00C85EF8"/>
    <w:rsid w:val="00D16D12"/>
    <w:rsid w:val="00D270B2"/>
    <w:rsid w:val="00D51D5E"/>
    <w:rsid w:val="00D60CDF"/>
    <w:rsid w:val="00D96CB1"/>
    <w:rsid w:val="00DA6122"/>
    <w:rsid w:val="00DC1643"/>
    <w:rsid w:val="00E20550"/>
    <w:rsid w:val="00E57CA5"/>
    <w:rsid w:val="00E64AD1"/>
    <w:rsid w:val="00EA5A23"/>
    <w:rsid w:val="00EC642A"/>
    <w:rsid w:val="00F32558"/>
    <w:rsid w:val="00F33244"/>
    <w:rsid w:val="00FA19C9"/>
    <w:rsid w:val="00FC57AA"/>
    <w:rsid w:val="00FD2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 w:cs="Times New Roman"/>
      <w:b/>
      <w:i/>
      <w:sz w:val="20"/>
      <w:szCs w:val="20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270B2"/>
    <w:rPr>
      <w:rFonts w:ascii="Arial" w:hAnsi="Arial" w:cs="Times New Roman"/>
      <w:b/>
      <w:i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semiHidden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customStyle="1" w:styleId="Standard">
    <w:name w:val="Standard"/>
    <w:rsid w:val="0019611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10</Pages>
  <Words>441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keywords/>
  <dc:description/>
  <cp:lastModifiedBy>admin</cp:lastModifiedBy>
  <cp:revision>38</cp:revision>
  <dcterms:created xsi:type="dcterms:W3CDTF">2014-04-07T07:42:00Z</dcterms:created>
  <dcterms:modified xsi:type="dcterms:W3CDTF">2024-09-09T09:14:00Z</dcterms:modified>
</cp:coreProperties>
</file>